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B13B3" w14:textId="77777777" w:rsidR="00C664FF" w:rsidRPr="00B26626" w:rsidRDefault="002D5EDF" w:rsidP="002D5EDF">
      <w:pPr>
        <w:pStyle w:val="Pressemeddelse"/>
      </w:pPr>
      <w:r>
        <w:t>Pressemeddel</w:t>
      </w:r>
      <w:r w:rsidR="00267A6C">
        <w:t>el</w:t>
      </w:r>
      <w:r>
        <w:t>se</w:t>
      </w:r>
    </w:p>
    <w:p w14:paraId="2A7F75AC" w14:textId="17522476" w:rsidR="00C96C5B" w:rsidRDefault="00C96C5B" w:rsidP="00C96C5B">
      <w:pPr>
        <w:pStyle w:val="dato"/>
        <w:tabs>
          <w:tab w:val="clear" w:pos="1562"/>
          <w:tab w:val="clear" w:pos="5897"/>
        </w:tabs>
        <w:ind w:left="0"/>
      </w:pPr>
      <w:r>
        <w:t xml:space="preserve">Dato: </w:t>
      </w:r>
      <w:r w:rsidR="00777C03">
        <w:t>2</w:t>
      </w:r>
      <w:r w:rsidR="00017203">
        <w:t>3</w:t>
      </w:r>
      <w:r w:rsidR="00777C03">
        <w:t>. juni 2022</w:t>
      </w:r>
    </w:p>
    <w:p w14:paraId="3F0DD8D8" w14:textId="77777777" w:rsidR="00A3146C" w:rsidRDefault="00A3146C" w:rsidP="00A3146C">
      <w:pPr>
        <w:pStyle w:val="Overskrift1"/>
      </w:pPr>
      <w:r>
        <w:t>Grenaa skal klimasikres</w:t>
      </w:r>
    </w:p>
    <w:p w14:paraId="1144AF90" w14:textId="77777777" w:rsidR="00A3146C" w:rsidRDefault="00A3146C" w:rsidP="00A3146C">
      <w:pPr>
        <w:pStyle w:val="BrdFED"/>
      </w:pPr>
      <w:r>
        <w:t>Grenaa Havn og by skal sikres mod havet og vandet fra Kattegat. Flere rådgivere har konkurreret om at skabe en udviklingsplan med konkrete og realiserbare klimatilpasningsløsninger. Kommunalbestyrelsen udpegede d. 21. juni det rådgivende team, der skal arbejde videre med udviklingsplanen.</w:t>
      </w:r>
    </w:p>
    <w:p w14:paraId="130FD9AB" w14:textId="77777777" w:rsidR="00A3146C" w:rsidRDefault="00A3146C" w:rsidP="00A3146C">
      <w:pPr>
        <w:pStyle w:val="Mellemrubrik"/>
      </w:pPr>
    </w:p>
    <w:p w14:paraId="75812861" w14:textId="77686903" w:rsidR="00347DE4" w:rsidRDefault="00A3146C" w:rsidP="00FE5360">
      <w:pPr>
        <w:pStyle w:val="Brd"/>
      </w:pPr>
      <w:r>
        <w:t xml:space="preserve">I forbindelse med et projekt støttet af Kystdirektoratet &amp; Realdania, under partnerskabet Byerne og det stigende havvand, har Norddjurs Kommune i partnerskab med Grenaa Havn, Aqua Djurs og Dansk Kyst og Naturturisme arbejdet for at klimatilpasse og udvikle Grenaa.  </w:t>
      </w:r>
      <w:r w:rsidR="00347DE4" w:rsidRPr="00347DE4">
        <w:rPr>
          <w:i/>
          <w:iCs/>
        </w:rPr>
        <w:t>"</w:t>
      </w:r>
      <w:r w:rsidRPr="00347DE4">
        <w:rPr>
          <w:i/>
          <w:iCs/>
        </w:rPr>
        <w:t xml:space="preserve">Som resultat af et grundigt forarbejde og </w:t>
      </w:r>
      <w:r w:rsidR="00FE5360">
        <w:rPr>
          <w:i/>
          <w:iCs/>
        </w:rPr>
        <w:t xml:space="preserve">et stærkt </w:t>
      </w:r>
      <w:r w:rsidRPr="00347DE4">
        <w:rPr>
          <w:i/>
          <w:iCs/>
        </w:rPr>
        <w:t>partnerskab, er projektet nu nået en milepæl</w:t>
      </w:r>
      <w:r w:rsidR="00347DE4" w:rsidRPr="00347DE4">
        <w:rPr>
          <w:i/>
          <w:iCs/>
        </w:rPr>
        <w:t>"</w:t>
      </w:r>
      <w:r w:rsidR="00347DE4">
        <w:t xml:space="preserve">, udtaler Jens Meilvang, formand for §17, stk. 4-udvalg for bæredygtig udvikling og klimasikring Norddjurs, og </w:t>
      </w:r>
      <w:r w:rsidR="00FE5360">
        <w:t xml:space="preserve">han </w:t>
      </w:r>
      <w:r w:rsidR="00347DE4">
        <w:t xml:space="preserve">fortsætter: </w:t>
      </w:r>
      <w:r w:rsidR="00347DE4" w:rsidRPr="00347DE4">
        <w:rPr>
          <w:i/>
          <w:iCs/>
        </w:rPr>
        <w:t>"</w:t>
      </w:r>
      <w:r w:rsidR="00347DE4">
        <w:rPr>
          <w:i/>
          <w:iCs/>
        </w:rPr>
        <w:t>Vi</w:t>
      </w:r>
      <w:r w:rsidR="00347DE4" w:rsidRPr="00347DE4">
        <w:rPr>
          <w:i/>
          <w:iCs/>
        </w:rPr>
        <w:t xml:space="preserve"> glæder </w:t>
      </w:r>
      <w:r w:rsidR="00347DE4">
        <w:rPr>
          <w:i/>
          <w:iCs/>
        </w:rPr>
        <w:t>os</w:t>
      </w:r>
      <w:r w:rsidR="00347DE4" w:rsidRPr="00347DE4">
        <w:rPr>
          <w:i/>
          <w:iCs/>
        </w:rPr>
        <w:t xml:space="preserve"> </w:t>
      </w:r>
      <w:r w:rsidR="00347DE4">
        <w:rPr>
          <w:i/>
          <w:iCs/>
        </w:rPr>
        <w:t>til et s</w:t>
      </w:r>
      <w:r w:rsidR="00347DE4" w:rsidRPr="00FE5360">
        <w:rPr>
          <w:i/>
          <w:iCs/>
        </w:rPr>
        <w:t xml:space="preserve">pændende samarbejde med det </w:t>
      </w:r>
      <w:r w:rsidRPr="00FE5360">
        <w:rPr>
          <w:i/>
          <w:iCs/>
        </w:rPr>
        <w:t>vindende rådgiverteam LYTT</w:t>
      </w:r>
      <w:r w:rsidR="00FE5360">
        <w:rPr>
          <w:i/>
          <w:iCs/>
        </w:rPr>
        <w:t xml:space="preserve">, </w:t>
      </w:r>
      <w:r w:rsidRPr="00FE5360">
        <w:rPr>
          <w:i/>
          <w:iCs/>
        </w:rPr>
        <w:t xml:space="preserve">NIRAS og NORRØN, </w:t>
      </w:r>
      <w:r w:rsidR="00FE5360" w:rsidRPr="00FE5360">
        <w:rPr>
          <w:i/>
          <w:iCs/>
        </w:rPr>
        <w:t xml:space="preserve">som vil </w:t>
      </w:r>
      <w:r w:rsidRPr="00FE5360">
        <w:rPr>
          <w:i/>
          <w:iCs/>
        </w:rPr>
        <w:t xml:space="preserve">arbejde </w:t>
      </w:r>
      <w:r w:rsidR="00FE5360" w:rsidRPr="00FE5360">
        <w:rPr>
          <w:i/>
          <w:iCs/>
        </w:rPr>
        <w:t xml:space="preserve">videre </w:t>
      </w:r>
      <w:r w:rsidRPr="00FE5360">
        <w:rPr>
          <w:i/>
          <w:iCs/>
        </w:rPr>
        <w:t xml:space="preserve">med </w:t>
      </w:r>
      <w:r w:rsidR="00FE5360" w:rsidRPr="00FE5360">
        <w:rPr>
          <w:i/>
          <w:iCs/>
        </w:rPr>
        <w:t>klimatilpasning</w:t>
      </w:r>
      <w:r w:rsidRPr="00FE5360">
        <w:rPr>
          <w:i/>
          <w:iCs/>
        </w:rPr>
        <w:t xml:space="preserve"> af </w:t>
      </w:r>
      <w:r w:rsidR="00FE5360" w:rsidRPr="00FE5360">
        <w:rPr>
          <w:i/>
          <w:iCs/>
        </w:rPr>
        <w:t>Grenaa H</w:t>
      </w:r>
      <w:r w:rsidRPr="00FE5360">
        <w:rPr>
          <w:i/>
          <w:iCs/>
        </w:rPr>
        <w:t xml:space="preserve">avn, </w:t>
      </w:r>
      <w:r w:rsidR="00FE5360" w:rsidRPr="00FE5360">
        <w:rPr>
          <w:i/>
          <w:iCs/>
        </w:rPr>
        <w:t>å</w:t>
      </w:r>
      <w:r w:rsidRPr="00FE5360">
        <w:rPr>
          <w:i/>
          <w:iCs/>
        </w:rPr>
        <w:t xml:space="preserve"> og by</w:t>
      </w:r>
      <w:r w:rsidR="00FE5360" w:rsidRPr="00FE5360">
        <w:rPr>
          <w:i/>
          <w:iCs/>
        </w:rPr>
        <w:t>"</w:t>
      </w:r>
      <w:r>
        <w:t>.</w:t>
      </w:r>
      <w:r w:rsidR="00347DE4">
        <w:t xml:space="preserve"> </w:t>
      </w:r>
    </w:p>
    <w:p w14:paraId="1DE8DEDC" w14:textId="77777777" w:rsidR="00A3146C" w:rsidRDefault="00A3146C" w:rsidP="00A3146C">
      <w:pPr>
        <w:pStyle w:val="Mellemrubrik"/>
      </w:pPr>
    </w:p>
    <w:p w14:paraId="3A64431E" w14:textId="1C2A4D6C" w:rsidR="00A3146C" w:rsidRDefault="00A3146C" w:rsidP="00A3146C">
      <w:pPr>
        <w:pStyle w:val="Mellemrubrik"/>
      </w:pPr>
      <w:r>
        <w:t>Der bliver lyttet- hele vejen rundt</w:t>
      </w:r>
    </w:p>
    <w:p w14:paraId="336F9E81" w14:textId="736B0121" w:rsidR="00A3146C" w:rsidRDefault="00A3146C" w:rsidP="00A3146C">
      <w:pPr>
        <w:pStyle w:val="Brd"/>
      </w:pPr>
      <w:r>
        <w:t xml:space="preserve">Det vigtige i udvælgelsen af den endelig rådgiver har været, at det var </w:t>
      </w:r>
      <w:r w:rsidR="004E2EC1">
        <w:t xml:space="preserve">en </w:t>
      </w:r>
      <w:r>
        <w:t>plan, der kunne tilpasses, deles op i etapers samt</w:t>
      </w:r>
      <w:r w:rsidR="004E2EC1">
        <w:t>, at planen respekterer</w:t>
      </w:r>
      <w:r>
        <w:t xml:space="preserve"> det maritime DNA: </w:t>
      </w:r>
      <w:r w:rsidRPr="00347DE4">
        <w:rPr>
          <w:i/>
          <w:iCs/>
        </w:rPr>
        <w:t xml:space="preserve">"Det har været udslagsgivende, at det vindende rådgiverteam har vist stor indsigt i de begrænsninger og potentialer Grenaa har. Ligeledes har det vægtet højt, at </w:t>
      </w:r>
      <w:r w:rsidR="004E2EC1">
        <w:rPr>
          <w:i/>
          <w:iCs/>
        </w:rPr>
        <w:t xml:space="preserve">teamet </w:t>
      </w:r>
      <w:r w:rsidRPr="00347DE4">
        <w:rPr>
          <w:i/>
          <w:iCs/>
        </w:rPr>
        <w:t>vil arbejde med stor borgerinddragelse, så udviklingsplanen afspejler indsigt og forståelse for lokales ønsker og behov. Generelt har de en dybdegående forståelse både for vand og byens udvikling"</w:t>
      </w:r>
      <w:r w:rsidR="00347DE4">
        <w:rPr>
          <w:i/>
          <w:iCs/>
        </w:rPr>
        <w:t>,</w:t>
      </w:r>
      <w:r>
        <w:t xml:space="preserve"> siger klimakoordinator Sidsel Kontni Prahm.</w:t>
      </w:r>
    </w:p>
    <w:p w14:paraId="01E96162" w14:textId="77777777" w:rsidR="00571775" w:rsidRDefault="00571775" w:rsidP="00A3146C">
      <w:pPr>
        <w:pStyle w:val="Brd"/>
      </w:pPr>
    </w:p>
    <w:p w14:paraId="5C209513" w14:textId="11584205" w:rsidR="00A3146C" w:rsidRPr="00571775" w:rsidRDefault="00A3146C" w:rsidP="00A3146C">
      <w:pPr>
        <w:pStyle w:val="Brd"/>
        <w:rPr>
          <w:u w:val="single"/>
        </w:rPr>
      </w:pPr>
      <w:r w:rsidRPr="00571775">
        <w:rPr>
          <w:u w:val="single"/>
        </w:rPr>
        <w:t xml:space="preserve">Team LYTT, NIRAS og NORRØN vinder fordi: </w:t>
      </w:r>
    </w:p>
    <w:p w14:paraId="6903EE6A" w14:textId="444DB0B7" w:rsidR="00A3146C" w:rsidRDefault="00A3146C" w:rsidP="00571775">
      <w:pPr>
        <w:pStyle w:val="Brd"/>
        <w:numPr>
          <w:ilvl w:val="0"/>
          <w:numId w:val="2"/>
        </w:numPr>
      </w:pPr>
      <w:r>
        <w:t xml:space="preserve">Teamet har ambitioner og ønsker om at involverer byen og dens borgere i arbejdet med at udvikle en fælles udviklingsplan for Grenaa, der beskytter mod fremtidige oversvømmelser. </w:t>
      </w:r>
    </w:p>
    <w:p w14:paraId="56DE43A7" w14:textId="40A50583" w:rsidR="00A3146C" w:rsidRDefault="00A3146C" w:rsidP="00571775">
      <w:pPr>
        <w:pStyle w:val="Brd"/>
        <w:numPr>
          <w:ilvl w:val="0"/>
          <w:numId w:val="2"/>
        </w:numPr>
      </w:pPr>
      <w:r>
        <w:t>Teamet er nytænkende og innovativ i deres blik for potentialerne i Grenaa by og havn, med sin ideelle placering på Jyllands næse</w:t>
      </w:r>
    </w:p>
    <w:p w14:paraId="27D65422" w14:textId="15D14B3C" w:rsidR="00A3146C" w:rsidRDefault="00A3146C" w:rsidP="00571775">
      <w:pPr>
        <w:pStyle w:val="Brd"/>
        <w:numPr>
          <w:ilvl w:val="0"/>
          <w:numId w:val="2"/>
        </w:numPr>
      </w:pPr>
      <w:r>
        <w:t xml:space="preserve">Teamet har et særligt fokus på at udarbejde forslag til klimatilpasningsløsninger og deres finansieringsmuligheder, der faktisk kan etableres fleksibelt og etapevist i takt med en stigende oversvømmelsestrussel.  </w:t>
      </w:r>
    </w:p>
    <w:p w14:paraId="444226FE" w14:textId="77777777" w:rsidR="00571775" w:rsidRDefault="00571775" w:rsidP="00A3146C">
      <w:pPr>
        <w:pStyle w:val="Brd"/>
      </w:pPr>
    </w:p>
    <w:p w14:paraId="6466567E" w14:textId="7B9C0CDF" w:rsidR="00A3146C" w:rsidRDefault="00A3146C" w:rsidP="00A3146C">
      <w:pPr>
        <w:pStyle w:val="Brd"/>
      </w:pPr>
      <w:r>
        <w:t>Nu skal rådgiverteamet indkaldes til forhandlinger, hvor de vigtige detaljer kommer på plads. Herefter vi</w:t>
      </w:r>
      <w:r w:rsidR="004E2EC1">
        <w:t>l</w:t>
      </w:r>
      <w:r>
        <w:t xml:space="preserve"> den endelig procesplan for involvering og dialog i </w:t>
      </w:r>
      <w:r>
        <w:lastRenderedPageBreak/>
        <w:t xml:space="preserve">forhold til projektet blive fremlagt. Men </w:t>
      </w:r>
      <w:r w:rsidR="004E2EC1">
        <w:t xml:space="preserve">i løbet af </w:t>
      </w:r>
      <w:r>
        <w:t>sommeren og frem mod årsskiftet har man have mulighed for at blive involveret i projektet. Det seneste tiltag er en såkaldt klimabus, der vil have sit hjemsted på Grenaa Sydhavn, men også forventes at besøge andre udvalgte steder i kommunen. Her vil der blive rig mulighed for at blive inspireret eller dele sine holdninger og ideer i forbindelse med både klimatilpasningsprojektet i Grenaa, men også klima- og energi</w:t>
      </w:r>
      <w:r w:rsidR="004E2EC1">
        <w:t xml:space="preserve">tilpasning </w:t>
      </w:r>
      <w:r>
        <w:t>af kommunen generelt.</w:t>
      </w:r>
    </w:p>
    <w:p w14:paraId="12893983" w14:textId="77777777" w:rsidR="004E2EC1" w:rsidRDefault="004E2EC1" w:rsidP="002F392F">
      <w:pPr>
        <w:pStyle w:val="Brd"/>
      </w:pPr>
    </w:p>
    <w:p w14:paraId="0A175B64" w14:textId="2CA6B562" w:rsidR="002F392F" w:rsidRDefault="00A3146C" w:rsidP="002F392F">
      <w:pPr>
        <w:pStyle w:val="Brd"/>
      </w:pPr>
      <w:r>
        <w:t>Det er muligt at finde mere information om projektet på hjemmesiden, hvor også de tre rådgiverteams tilbud kan ses.</w:t>
      </w:r>
    </w:p>
    <w:p w14:paraId="0264391A" w14:textId="77777777" w:rsidR="002F392F" w:rsidRDefault="002F392F" w:rsidP="002F392F">
      <w:pPr>
        <w:pStyle w:val="Brd"/>
      </w:pPr>
    </w:p>
    <w:p w14:paraId="445A19C1" w14:textId="4F9AD82E" w:rsidR="002F392F" w:rsidRDefault="00A3146C" w:rsidP="002F392F">
      <w:pPr>
        <w:pStyle w:val="Brd"/>
      </w:pPr>
      <w:r>
        <w:t>Hjemmesiden:</w:t>
      </w:r>
      <w:r w:rsidR="002F392F">
        <w:t xml:space="preserve"> </w:t>
      </w:r>
    </w:p>
    <w:p w14:paraId="3170C495" w14:textId="5EB46459" w:rsidR="001C5C06" w:rsidRDefault="00571775" w:rsidP="00267A6C">
      <w:pPr>
        <w:pStyle w:val="Mellemrubrik"/>
        <w:rPr>
          <w:rFonts w:ascii="TrebuchetMS" w:hAnsi="TrebuchetMS" w:cs="TrebuchetMS"/>
          <w:b w:val="0"/>
          <w:color w:val="000000"/>
          <w:sz w:val="20"/>
          <w:szCs w:val="18"/>
        </w:rPr>
      </w:pPr>
      <w:r w:rsidRPr="00571775">
        <w:rPr>
          <w:rFonts w:ascii="TrebuchetMS" w:hAnsi="TrebuchetMS" w:cs="TrebuchetMS"/>
          <w:b w:val="0"/>
          <w:color w:val="000000"/>
          <w:sz w:val="20"/>
          <w:szCs w:val="18"/>
        </w:rPr>
        <w:t>https://norddjurs.dk/borger-og-selvbetjening/klima-og-energi/grenaa-naese-for-vand</w:t>
      </w:r>
      <w:r>
        <w:rPr>
          <w:rFonts w:ascii="TrebuchetMS" w:hAnsi="TrebuchetMS" w:cs="TrebuchetMS"/>
          <w:b w:val="0"/>
          <w:color w:val="000000"/>
          <w:sz w:val="20"/>
          <w:szCs w:val="18"/>
        </w:rPr>
        <w:t xml:space="preserve"> </w:t>
      </w:r>
    </w:p>
    <w:p w14:paraId="712CCCA9" w14:textId="77777777" w:rsidR="00571775" w:rsidRDefault="00571775" w:rsidP="00267A6C">
      <w:pPr>
        <w:pStyle w:val="Mellemrubrik"/>
      </w:pPr>
    </w:p>
    <w:p w14:paraId="0C88C1B2" w14:textId="74350795" w:rsidR="00267A6C" w:rsidRDefault="00472246" w:rsidP="00267A6C">
      <w:pPr>
        <w:pStyle w:val="Mellemrubrik"/>
      </w:pPr>
      <w:r>
        <w:t>For yderligere oplysnin</w:t>
      </w:r>
      <w:r w:rsidR="00267A6C">
        <w:t>ger eller kommentarer kontakt:</w:t>
      </w:r>
    </w:p>
    <w:p w14:paraId="757B8527" w14:textId="2C884EA4" w:rsidR="00267A6C" w:rsidRDefault="001C5C06" w:rsidP="00267A6C">
      <w:pPr>
        <w:pStyle w:val="Brd"/>
      </w:pPr>
      <w:r>
        <w:t>Sidsel Kontni Prahm</w:t>
      </w:r>
    </w:p>
    <w:p w14:paraId="1EB031EA" w14:textId="6903A7AC" w:rsidR="00267A6C" w:rsidRDefault="001C5C06" w:rsidP="00267A6C">
      <w:pPr>
        <w:pStyle w:val="Brd"/>
      </w:pPr>
      <w:r>
        <w:t>Skp</w:t>
      </w:r>
      <w:r w:rsidR="00267A6C">
        <w:t>@</w:t>
      </w:r>
      <w:r>
        <w:t>norddjurs.dk</w:t>
      </w:r>
    </w:p>
    <w:p w14:paraId="6877A483" w14:textId="1F3E4172" w:rsidR="00267A6C" w:rsidRDefault="00267A6C" w:rsidP="00267A6C">
      <w:pPr>
        <w:pStyle w:val="Brd"/>
      </w:pPr>
      <w:r>
        <w:t xml:space="preserve">Tlf. </w:t>
      </w:r>
      <w:r w:rsidR="001C5C06">
        <w:t>8959 4045</w:t>
      </w:r>
    </w:p>
    <w:p w14:paraId="50EF32DF" w14:textId="77777777" w:rsidR="00267A6C" w:rsidRPr="0060562F" w:rsidRDefault="00267A6C" w:rsidP="00267A6C">
      <w:pPr>
        <w:pStyle w:val="Brd"/>
      </w:pPr>
    </w:p>
    <w:p w14:paraId="037F6377" w14:textId="77777777" w:rsidR="00A74D39" w:rsidRPr="0060562F" w:rsidRDefault="00A74D39" w:rsidP="00AB5470">
      <w:pPr>
        <w:pStyle w:val="Brd"/>
      </w:pPr>
    </w:p>
    <w:sectPr w:rsidR="00A74D39" w:rsidRPr="0060562F" w:rsidSect="00175D11">
      <w:headerReference w:type="default" r:id="rId8"/>
      <w:footerReference w:type="even" r:id="rId9"/>
      <w:footerReference w:type="default" r:id="rId10"/>
      <w:pgSz w:w="11900" w:h="16840"/>
      <w:pgMar w:top="2665" w:right="2268" w:bottom="1418" w:left="2268" w:header="709" w:footer="9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0D305" w14:textId="77777777" w:rsidR="00ED6234" w:rsidRDefault="00ED6234" w:rsidP="0022370F">
      <w:r>
        <w:separator/>
      </w:r>
    </w:p>
  </w:endnote>
  <w:endnote w:type="continuationSeparator" w:id="0">
    <w:p w14:paraId="4B24E9B2" w14:textId="77777777" w:rsidR="00ED6234" w:rsidRDefault="00ED6234" w:rsidP="0022370F">
      <w:r>
        <w:continuationSeparator/>
      </w:r>
    </w:p>
  </w:endnote>
  <w:endnote w:type="continuationNotice" w:id="1">
    <w:p w14:paraId="6E0F1DA5" w14:textId="77777777" w:rsidR="00ED6234" w:rsidRDefault="00ED62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MS">
    <w:altName w:val="Trebuchet MS"/>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rmes-Thin">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F6F8" w14:textId="77777777" w:rsidR="00640F0F" w:rsidRDefault="00640F0F" w:rsidP="00640F0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99D7629" w14:textId="77777777" w:rsidR="00640F0F" w:rsidRDefault="00640F0F" w:rsidP="00640F0F">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9300" w14:textId="77777777" w:rsidR="00640F0F" w:rsidRPr="007F775C" w:rsidRDefault="00640F0F" w:rsidP="000A2737">
    <w:pPr>
      <w:pStyle w:val="Sidefod"/>
      <w:framePr w:w="601" w:wrap="around" w:vAnchor="text" w:hAnchor="page" w:x="10548" w:y="203"/>
      <w:ind w:right="82"/>
      <w:jc w:val="right"/>
      <w:rPr>
        <w:rFonts w:ascii="Trebuchet MS" w:hAnsi="Trebuchet MS"/>
        <w:sz w:val="20"/>
        <w:szCs w:val="20"/>
      </w:rPr>
    </w:pPr>
    <w:r w:rsidRPr="007F775C">
      <w:rPr>
        <w:rFonts w:ascii="Trebuchet MS" w:hAnsi="Trebuchet MS"/>
        <w:sz w:val="20"/>
        <w:szCs w:val="20"/>
      </w:rPr>
      <w:fldChar w:fldCharType="begin"/>
    </w:r>
    <w:r w:rsidRPr="007F775C">
      <w:rPr>
        <w:rFonts w:ascii="Trebuchet MS" w:hAnsi="Trebuchet MS"/>
        <w:sz w:val="20"/>
        <w:szCs w:val="20"/>
      </w:rPr>
      <w:instrText xml:space="preserve">PAGE  </w:instrText>
    </w:r>
    <w:r w:rsidRPr="007F775C">
      <w:rPr>
        <w:rFonts w:ascii="Trebuchet MS" w:hAnsi="Trebuchet MS"/>
        <w:sz w:val="20"/>
        <w:szCs w:val="20"/>
      </w:rPr>
      <w:fldChar w:fldCharType="separate"/>
    </w:r>
    <w:r w:rsidR="00696F14">
      <w:rPr>
        <w:rFonts w:ascii="Trebuchet MS" w:hAnsi="Trebuchet MS"/>
        <w:noProof/>
        <w:sz w:val="20"/>
        <w:szCs w:val="20"/>
      </w:rPr>
      <w:t>1</w:t>
    </w:r>
    <w:r w:rsidRPr="007F775C">
      <w:rPr>
        <w:rFonts w:ascii="Trebuchet MS" w:hAnsi="Trebuchet MS"/>
        <w:sz w:val="20"/>
        <w:szCs w:val="20"/>
      </w:rPr>
      <w:fldChar w:fldCharType="end"/>
    </w:r>
  </w:p>
  <w:p w14:paraId="413C7404" w14:textId="77777777" w:rsidR="00640F0F" w:rsidRDefault="00640F0F" w:rsidP="00640F0F">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601E1" w14:textId="77777777" w:rsidR="00ED6234" w:rsidRDefault="00ED6234" w:rsidP="0022370F">
      <w:r>
        <w:separator/>
      </w:r>
    </w:p>
  </w:footnote>
  <w:footnote w:type="continuationSeparator" w:id="0">
    <w:p w14:paraId="48EBEB8D" w14:textId="77777777" w:rsidR="00ED6234" w:rsidRDefault="00ED6234" w:rsidP="0022370F">
      <w:r>
        <w:continuationSeparator/>
      </w:r>
    </w:p>
  </w:footnote>
  <w:footnote w:type="continuationNotice" w:id="1">
    <w:p w14:paraId="4671F1D1" w14:textId="77777777" w:rsidR="00ED6234" w:rsidRDefault="00ED62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81EA2" w14:textId="1EE279EC" w:rsidR="00640F0F" w:rsidRDefault="00175D11" w:rsidP="00680301">
    <w:r>
      <w:rPr>
        <w:noProof/>
      </w:rPr>
      <w:drawing>
        <wp:anchor distT="0" distB="0" distL="114300" distR="114300" simplePos="0" relativeHeight="251748352" behindDoc="1" locked="0" layoutInCell="1" allowOverlap="1" wp14:anchorId="0BF457C1" wp14:editId="29CD9850">
          <wp:simplePos x="0" y="0"/>
          <wp:positionH relativeFrom="column">
            <wp:posOffset>2854960</wp:posOffset>
          </wp:positionH>
          <wp:positionV relativeFrom="paragraph">
            <wp:posOffset>35560</wp:posOffset>
          </wp:positionV>
          <wp:extent cx="601345" cy="312420"/>
          <wp:effectExtent l="0" t="0" r="8255" b="0"/>
          <wp:wrapTight wrapText="bothSides">
            <wp:wrapPolygon edited="0">
              <wp:start x="0" y="0"/>
              <wp:lineTo x="0" y="9220"/>
              <wp:lineTo x="4790" y="19756"/>
              <wp:lineTo x="21212" y="19756"/>
              <wp:lineTo x="21212" y="13171"/>
              <wp:lineTo x="18475" y="0"/>
              <wp:lineTo x="0" y="0"/>
            </wp:wrapPolygon>
          </wp:wrapTight>
          <wp:docPr id="7" name="Picture 152609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01345" cy="3124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0400" behindDoc="1" locked="0" layoutInCell="1" allowOverlap="1" wp14:anchorId="39ECDC16" wp14:editId="2499FEFE">
          <wp:simplePos x="0" y="0"/>
          <wp:positionH relativeFrom="column">
            <wp:posOffset>3541395</wp:posOffset>
          </wp:positionH>
          <wp:positionV relativeFrom="paragraph">
            <wp:posOffset>26035</wp:posOffset>
          </wp:positionV>
          <wp:extent cx="1066800" cy="301625"/>
          <wp:effectExtent l="0" t="0" r="0" b="3175"/>
          <wp:wrapTight wrapText="bothSides">
            <wp:wrapPolygon edited="0">
              <wp:start x="1543" y="0"/>
              <wp:lineTo x="0" y="6821"/>
              <wp:lineTo x="0" y="17735"/>
              <wp:lineTo x="386" y="20463"/>
              <wp:lineTo x="3857" y="20463"/>
              <wp:lineTo x="21214" y="19099"/>
              <wp:lineTo x="21214" y="6821"/>
              <wp:lineTo x="3471" y="0"/>
              <wp:lineTo x="1543" y="0"/>
            </wp:wrapPolygon>
          </wp:wrapTight>
          <wp:docPr id="8" name="Picture 904490930"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490930" name="Picture 904490930" descr="Et billede, der indeholder tekst&#10;&#10;Automatisk genereret beskrivelse"/>
                  <pic:cNvPicPr/>
                </pic:nvPicPr>
                <pic:blipFill>
                  <a:blip r:embed="rId2">
                    <a:extLst>
                      <a:ext uri="{28A0092B-C50C-407E-A947-70E740481C1C}">
                        <a14:useLocalDpi xmlns:a14="http://schemas.microsoft.com/office/drawing/2010/main" val="0"/>
                      </a:ext>
                    </a:extLst>
                  </a:blip>
                  <a:stretch>
                    <a:fillRect/>
                  </a:stretch>
                </pic:blipFill>
                <pic:spPr>
                  <a:xfrm>
                    <a:off x="0" y="0"/>
                    <a:ext cx="1066800" cy="3016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9376" behindDoc="1" locked="0" layoutInCell="1" allowOverlap="1" wp14:anchorId="6E5B6820" wp14:editId="36A67D85">
          <wp:simplePos x="0" y="0"/>
          <wp:positionH relativeFrom="column">
            <wp:posOffset>1301750</wp:posOffset>
          </wp:positionH>
          <wp:positionV relativeFrom="paragraph">
            <wp:posOffset>54610</wp:posOffset>
          </wp:positionV>
          <wp:extent cx="1457960" cy="287020"/>
          <wp:effectExtent l="0" t="0" r="8890" b="0"/>
          <wp:wrapTight wrapText="bothSides">
            <wp:wrapPolygon edited="0">
              <wp:start x="0" y="0"/>
              <wp:lineTo x="0" y="20071"/>
              <wp:lineTo x="21449" y="20071"/>
              <wp:lineTo x="21449" y="0"/>
              <wp:lineTo x="0" y="0"/>
            </wp:wrapPolygon>
          </wp:wrapTight>
          <wp:docPr id="9" name="Picture 925698846"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98846" name="Picture 925698846" descr="Et billede, der indeholder tekst&#10;&#10;Automatisk genereret beskrivelse"/>
                  <pic:cNvPicPr/>
                </pic:nvPicPr>
                <pic:blipFill>
                  <a:blip r:embed="rId3">
                    <a:extLst>
                      <a:ext uri="{28A0092B-C50C-407E-A947-70E740481C1C}">
                        <a14:useLocalDpi xmlns:a14="http://schemas.microsoft.com/office/drawing/2010/main" val="0"/>
                      </a:ext>
                    </a:extLst>
                  </a:blip>
                  <a:stretch>
                    <a:fillRect/>
                  </a:stretch>
                </pic:blipFill>
                <pic:spPr>
                  <a:xfrm>
                    <a:off x="0" y="0"/>
                    <a:ext cx="1457960" cy="2870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7328" behindDoc="0" locked="0" layoutInCell="1" allowOverlap="1" wp14:anchorId="74ADD9D3" wp14:editId="4DFD8F7E">
          <wp:simplePos x="0" y="0"/>
          <wp:positionH relativeFrom="rightMargin">
            <wp:align>left</wp:align>
          </wp:positionH>
          <wp:positionV relativeFrom="paragraph">
            <wp:posOffset>26035</wp:posOffset>
          </wp:positionV>
          <wp:extent cx="1000125" cy="320675"/>
          <wp:effectExtent l="0" t="0" r="0" b="3175"/>
          <wp:wrapThrough wrapText="bothSides">
            <wp:wrapPolygon edited="0">
              <wp:start x="0" y="0"/>
              <wp:lineTo x="0" y="20531"/>
              <wp:lineTo x="20983" y="20531"/>
              <wp:lineTo x="20983" y="0"/>
              <wp:lineTo x="0" y="0"/>
            </wp:wrapPolygon>
          </wp:wrapThrough>
          <wp:docPr id="10" name="Billede 10" descr="Arbejds-Server:Kundemappe:Norddjurs Kommune:14-34018 Wordskabeloner:links:Norddju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bejds-Server:Kundemappe:Norddjurs Kommune:14-34018 Wordskabeloner:links:Norddjurs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4535" cy="32235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1424" behindDoc="1" locked="0" layoutInCell="1" allowOverlap="1" wp14:anchorId="644E1227" wp14:editId="59D9E301">
          <wp:simplePos x="0" y="0"/>
          <wp:positionH relativeFrom="column">
            <wp:posOffset>4055745</wp:posOffset>
          </wp:positionH>
          <wp:positionV relativeFrom="paragraph">
            <wp:posOffset>487680</wp:posOffset>
          </wp:positionV>
          <wp:extent cx="1819275" cy="314325"/>
          <wp:effectExtent l="0" t="0" r="9525" b="9525"/>
          <wp:wrapTight wrapText="bothSides">
            <wp:wrapPolygon edited="0">
              <wp:start x="0" y="0"/>
              <wp:lineTo x="0" y="20945"/>
              <wp:lineTo x="6559" y="20945"/>
              <wp:lineTo x="21487" y="18327"/>
              <wp:lineTo x="21487" y="0"/>
              <wp:lineTo x="6559" y="0"/>
              <wp:lineTo x="0" y="0"/>
            </wp:wrapPolygon>
          </wp:wrapTight>
          <wp:docPr id="13" name="Picture 1423895915"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895915" name="Picture 1423895915" descr="Et billede, der indeholder tekst&#10;&#10;Automatisk genereret beskrivelse"/>
                  <pic:cNvPicPr/>
                </pic:nvPicPr>
                <pic:blipFill>
                  <a:blip r:embed="rId5">
                    <a:extLst>
                      <a:ext uri="{28A0092B-C50C-407E-A947-70E740481C1C}">
                        <a14:useLocalDpi xmlns:a14="http://schemas.microsoft.com/office/drawing/2010/main" val="0"/>
                      </a:ext>
                    </a:extLst>
                  </a:blip>
                  <a:stretch>
                    <a:fillRect/>
                  </a:stretch>
                </pic:blipFill>
                <pic:spPr>
                  <a:xfrm>
                    <a:off x="0" y="0"/>
                    <a:ext cx="1819275" cy="314325"/>
                  </a:xfrm>
                  <a:prstGeom prst="rect">
                    <a:avLst/>
                  </a:prstGeom>
                </pic:spPr>
              </pic:pic>
            </a:graphicData>
          </a:graphic>
          <wp14:sizeRelH relativeFrom="page">
            <wp14:pctWidth>0</wp14:pctWidth>
          </wp14:sizeRelH>
          <wp14:sizeRelV relativeFrom="page">
            <wp14:pctHeight>0</wp14:pctHeight>
          </wp14:sizeRelV>
        </wp:anchor>
      </w:drawing>
    </w:r>
    <w:r w:rsidR="00696F14">
      <w:rPr>
        <w:noProof/>
      </w:rPr>
      <w:drawing>
        <wp:anchor distT="0" distB="0" distL="114300" distR="114300" simplePos="0" relativeHeight="251657216" behindDoc="0" locked="0" layoutInCell="1" allowOverlap="1" wp14:anchorId="5F5FB2D4" wp14:editId="67705ADD">
          <wp:simplePos x="0" y="0"/>
          <wp:positionH relativeFrom="column">
            <wp:posOffset>-1440180</wp:posOffset>
          </wp:positionH>
          <wp:positionV relativeFrom="paragraph">
            <wp:posOffset>-450215</wp:posOffset>
          </wp:positionV>
          <wp:extent cx="2319020" cy="807720"/>
          <wp:effectExtent l="0" t="0" r="5080" b="0"/>
          <wp:wrapThrough wrapText="bothSides">
            <wp:wrapPolygon edited="0">
              <wp:start x="0" y="0"/>
              <wp:lineTo x="0" y="20887"/>
              <wp:lineTo x="21470" y="20887"/>
              <wp:lineTo x="21470" y="0"/>
              <wp:lineTo x="0" y="0"/>
            </wp:wrapPolygon>
          </wp:wrapThrough>
          <wp:docPr id="14" name="Billede 14" descr="Arbejds-Server:Kundemappe:Norddjurs Kommune:14-34018 Wordskabeloner:links:fodsp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Arbejds-Server:Kundemappe:Norddjurs Kommune:14-34018 Wordskabeloner:links:fodspor.jpg"/>
                  <pic:cNvPicPr>
                    <a:picLocks noChangeAspect="1" noChangeArrowheads="1"/>
                  </pic:cNvPicPr>
                </pic:nvPicPr>
                <pic:blipFill rotWithShape="1">
                  <a:blip r:embed="rId6" cstate="print">
                    <a:alphaModFix amt="18000"/>
                    <a:extLst>
                      <a:ext uri="{28A0092B-C50C-407E-A947-70E740481C1C}">
                        <a14:useLocalDpi xmlns:a14="http://schemas.microsoft.com/office/drawing/2010/main"/>
                      </a:ext>
                    </a:extLst>
                  </a:blip>
                  <a:srcRect l="-7" r="-7" b="26389"/>
                  <a:stretch/>
                </pic:blipFill>
                <pic:spPr bwMode="auto">
                  <a:xfrm>
                    <a:off x="0" y="0"/>
                    <a:ext cx="2319020" cy="807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0301">
      <w:tab/>
    </w:r>
    <w:r w:rsidR="00680301">
      <w:tab/>
    </w:r>
    <w:r w:rsidR="00680301">
      <w:tab/>
    </w:r>
    <w:r w:rsidR="00680301">
      <w:tab/>
    </w:r>
    <w:r w:rsidR="00680301">
      <w:tab/>
      <w:t xml:space="preserve"> </w:t>
    </w:r>
    <w:r w:rsidR="00680301">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62378"/>
    <w:multiLevelType w:val="hybridMultilevel"/>
    <w:tmpl w:val="C5D05F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EA916F8"/>
    <w:multiLevelType w:val="hybridMultilevel"/>
    <w:tmpl w:val="BEB4897A"/>
    <w:lvl w:ilvl="0" w:tplc="6C58E2FE">
      <w:numFmt w:val="bullet"/>
      <w:lvlText w:val="-"/>
      <w:lvlJc w:val="left"/>
      <w:pPr>
        <w:ind w:left="1665" w:hanging="1305"/>
      </w:pPr>
      <w:rPr>
        <w:rFonts w:ascii="TrebuchetMS" w:eastAsiaTheme="minorEastAsia" w:hAnsi="TrebuchetMS" w:cs="TrebuchetM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D141770"/>
    <w:multiLevelType w:val="hybridMultilevel"/>
    <w:tmpl w:val="2794A6CA"/>
    <w:lvl w:ilvl="0" w:tplc="197AE52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4575644">
    <w:abstractNumId w:val="2"/>
  </w:num>
  <w:num w:numId="2" w16cid:durableId="400954959">
    <w:abstractNumId w:val="0"/>
  </w:num>
  <w:num w:numId="3" w16cid:durableId="2119985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fficeInstanceGUID" w:val="{9672715A-956D-4A51-A69C-2969CD9CFAFD}"/>
  </w:docVars>
  <w:rsids>
    <w:rsidRoot w:val="00777C03"/>
    <w:rsid w:val="00017203"/>
    <w:rsid w:val="000471CE"/>
    <w:rsid w:val="00052405"/>
    <w:rsid w:val="00066FA9"/>
    <w:rsid w:val="000700D3"/>
    <w:rsid w:val="000A0F7C"/>
    <w:rsid w:val="000A2737"/>
    <w:rsid w:val="000D2DA2"/>
    <w:rsid w:val="000D5950"/>
    <w:rsid w:val="000F1FFF"/>
    <w:rsid w:val="00101B57"/>
    <w:rsid w:val="001109AB"/>
    <w:rsid w:val="0012078D"/>
    <w:rsid w:val="00150E05"/>
    <w:rsid w:val="001645D7"/>
    <w:rsid w:val="00175D11"/>
    <w:rsid w:val="001C5C06"/>
    <w:rsid w:val="001E4366"/>
    <w:rsid w:val="001E6A65"/>
    <w:rsid w:val="001F327D"/>
    <w:rsid w:val="0021241D"/>
    <w:rsid w:val="0022370F"/>
    <w:rsid w:val="0025035B"/>
    <w:rsid w:val="00267A6C"/>
    <w:rsid w:val="002708E6"/>
    <w:rsid w:val="00276969"/>
    <w:rsid w:val="002A43EA"/>
    <w:rsid w:val="002C2460"/>
    <w:rsid w:val="002D5EDF"/>
    <w:rsid w:val="002E1C99"/>
    <w:rsid w:val="002F392F"/>
    <w:rsid w:val="003322ED"/>
    <w:rsid w:val="00337D98"/>
    <w:rsid w:val="00345349"/>
    <w:rsid w:val="00347DE4"/>
    <w:rsid w:val="003A46D4"/>
    <w:rsid w:val="003C3BE7"/>
    <w:rsid w:val="00413BD8"/>
    <w:rsid w:val="00431429"/>
    <w:rsid w:val="004673B3"/>
    <w:rsid w:val="00472246"/>
    <w:rsid w:val="00490D90"/>
    <w:rsid w:val="004A7EEE"/>
    <w:rsid w:val="004C0F0A"/>
    <w:rsid w:val="004C547D"/>
    <w:rsid w:val="004C7554"/>
    <w:rsid w:val="004E2EC1"/>
    <w:rsid w:val="004E7600"/>
    <w:rsid w:val="005102FF"/>
    <w:rsid w:val="005219B1"/>
    <w:rsid w:val="00554963"/>
    <w:rsid w:val="00562126"/>
    <w:rsid w:val="00571775"/>
    <w:rsid w:val="0059277C"/>
    <w:rsid w:val="0060562F"/>
    <w:rsid w:val="00640F0F"/>
    <w:rsid w:val="00647C6A"/>
    <w:rsid w:val="00676559"/>
    <w:rsid w:val="00680301"/>
    <w:rsid w:val="00687BF3"/>
    <w:rsid w:val="00696F14"/>
    <w:rsid w:val="006B66D0"/>
    <w:rsid w:val="006D08A3"/>
    <w:rsid w:val="006F6CF3"/>
    <w:rsid w:val="00706406"/>
    <w:rsid w:val="00710A50"/>
    <w:rsid w:val="00750202"/>
    <w:rsid w:val="00760F86"/>
    <w:rsid w:val="00765DC7"/>
    <w:rsid w:val="00767B0A"/>
    <w:rsid w:val="00777C03"/>
    <w:rsid w:val="00783BDB"/>
    <w:rsid w:val="007A1B35"/>
    <w:rsid w:val="007B2B91"/>
    <w:rsid w:val="007D02EE"/>
    <w:rsid w:val="007E107A"/>
    <w:rsid w:val="007F775C"/>
    <w:rsid w:val="00825410"/>
    <w:rsid w:val="00862FC3"/>
    <w:rsid w:val="00866D5E"/>
    <w:rsid w:val="008671CD"/>
    <w:rsid w:val="00874E14"/>
    <w:rsid w:val="00897BBD"/>
    <w:rsid w:val="008B555E"/>
    <w:rsid w:val="008B6042"/>
    <w:rsid w:val="00953C01"/>
    <w:rsid w:val="0096288A"/>
    <w:rsid w:val="009A093F"/>
    <w:rsid w:val="009A1536"/>
    <w:rsid w:val="009A6D0A"/>
    <w:rsid w:val="009B6764"/>
    <w:rsid w:val="009E10BC"/>
    <w:rsid w:val="009F6886"/>
    <w:rsid w:val="00A03A06"/>
    <w:rsid w:val="00A13EAD"/>
    <w:rsid w:val="00A21C81"/>
    <w:rsid w:val="00A3146C"/>
    <w:rsid w:val="00A74D39"/>
    <w:rsid w:val="00AB5470"/>
    <w:rsid w:val="00AD0D95"/>
    <w:rsid w:val="00AD3890"/>
    <w:rsid w:val="00AD38A5"/>
    <w:rsid w:val="00AD4DD3"/>
    <w:rsid w:val="00AD67F5"/>
    <w:rsid w:val="00AE75A7"/>
    <w:rsid w:val="00B26626"/>
    <w:rsid w:val="00B71820"/>
    <w:rsid w:val="00B94A74"/>
    <w:rsid w:val="00BA4216"/>
    <w:rsid w:val="00BB7576"/>
    <w:rsid w:val="00BD03F9"/>
    <w:rsid w:val="00BD1A9A"/>
    <w:rsid w:val="00BF684B"/>
    <w:rsid w:val="00C07773"/>
    <w:rsid w:val="00C20C0B"/>
    <w:rsid w:val="00C365C6"/>
    <w:rsid w:val="00C551CB"/>
    <w:rsid w:val="00C633B7"/>
    <w:rsid w:val="00C664FF"/>
    <w:rsid w:val="00C6698C"/>
    <w:rsid w:val="00C96C5B"/>
    <w:rsid w:val="00CC7F43"/>
    <w:rsid w:val="00CF0BD7"/>
    <w:rsid w:val="00D002C2"/>
    <w:rsid w:val="00D24D51"/>
    <w:rsid w:val="00D33A8F"/>
    <w:rsid w:val="00D82FD1"/>
    <w:rsid w:val="00D97118"/>
    <w:rsid w:val="00DA4174"/>
    <w:rsid w:val="00DA450E"/>
    <w:rsid w:val="00DA5DFC"/>
    <w:rsid w:val="00DB0CDA"/>
    <w:rsid w:val="00DC0754"/>
    <w:rsid w:val="00DC4CA2"/>
    <w:rsid w:val="00DC4F24"/>
    <w:rsid w:val="00DD47A3"/>
    <w:rsid w:val="00DE3CC3"/>
    <w:rsid w:val="00DE7A03"/>
    <w:rsid w:val="00DF7ED2"/>
    <w:rsid w:val="00E8058D"/>
    <w:rsid w:val="00ED6234"/>
    <w:rsid w:val="00EF2899"/>
    <w:rsid w:val="00EF59AE"/>
    <w:rsid w:val="00F01436"/>
    <w:rsid w:val="00F07A0C"/>
    <w:rsid w:val="00F279C7"/>
    <w:rsid w:val="00F66629"/>
    <w:rsid w:val="00F83CCE"/>
    <w:rsid w:val="00FC00E5"/>
    <w:rsid w:val="00FE29B1"/>
    <w:rsid w:val="00FE4B1C"/>
    <w:rsid w:val="00FE5360"/>
    <w:rsid w:val="00FF2DB2"/>
    <w:rsid w:val="0B2C6691"/>
    <w:rsid w:val="1620A227"/>
    <w:rsid w:val="1A9A7CED"/>
    <w:rsid w:val="1E8D69C5"/>
    <w:rsid w:val="2558D15C"/>
    <w:rsid w:val="25A76A95"/>
    <w:rsid w:val="306DEF09"/>
    <w:rsid w:val="392BC806"/>
    <w:rsid w:val="3B6B9A18"/>
    <w:rsid w:val="3D604736"/>
    <w:rsid w:val="44F95401"/>
    <w:rsid w:val="4B058FAF"/>
    <w:rsid w:val="4CA16010"/>
    <w:rsid w:val="4D7E5886"/>
    <w:rsid w:val="52A46E9F"/>
    <w:rsid w:val="52E36098"/>
    <w:rsid w:val="591A0A12"/>
    <w:rsid w:val="6AF4BD31"/>
    <w:rsid w:val="733F8376"/>
    <w:rsid w:val="74DB53D7"/>
    <w:rsid w:val="7704076E"/>
    <w:rsid w:val="7C82B7C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E02552"/>
  <w15:docId w15:val="{E2AE4E70-269A-4D1C-BFAE-9EC01057C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24"/>
    <w:pPr>
      <w:spacing w:after="160" w:line="259" w:lineRule="auto"/>
    </w:pPr>
    <w:rPr>
      <w:rFonts w:eastAsiaTheme="minorHAnsi"/>
      <w:sz w:val="22"/>
      <w:szCs w:val="22"/>
      <w:lang w:eastAsia="en-US"/>
    </w:rPr>
  </w:style>
  <w:style w:type="paragraph" w:styleId="Overskrift1">
    <w:name w:val="heading 1"/>
    <w:next w:val="Brd"/>
    <w:link w:val="Overskrift1Tegn"/>
    <w:uiPriority w:val="9"/>
    <w:qFormat/>
    <w:rsid w:val="00825410"/>
    <w:pPr>
      <w:keepNext/>
      <w:keepLines/>
      <w:spacing w:before="480" w:after="80" w:line="320" w:lineRule="exact"/>
      <w:outlineLvl w:val="0"/>
    </w:pPr>
    <w:rPr>
      <w:rFonts w:ascii="Trebuchet MS" w:eastAsiaTheme="majorEastAsia" w:hAnsi="Trebuchet MS" w:cstheme="majorBidi"/>
      <w:b/>
      <w:bCs/>
      <w:sz w:val="28"/>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6"/>
    <w:rsid w:val="00825410"/>
    <w:rPr>
      <w:rFonts w:ascii="Trebuchet MS" w:eastAsiaTheme="majorEastAsia" w:hAnsi="Trebuchet MS" w:cstheme="majorBidi"/>
      <w:b/>
      <w:bCs/>
      <w:sz w:val="28"/>
      <w:szCs w:val="32"/>
    </w:rPr>
  </w:style>
  <w:style w:type="paragraph" w:customStyle="1" w:styleId="Brd">
    <w:name w:val="Brød"/>
    <w:qFormat/>
    <w:rsid w:val="00825410"/>
    <w:pPr>
      <w:spacing w:line="280" w:lineRule="exact"/>
      <w:contextualSpacing/>
      <w:jc w:val="both"/>
    </w:pPr>
    <w:rPr>
      <w:rFonts w:ascii="TrebuchetMS" w:hAnsi="TrebuchetMS" w:cs="TrebuchetMS"/>
      <w:color w:val="000000"/>
      <w:sz w:val="20"/>
      <w:szCs w:val="18"/>
    </w:rPr>
  </w:style>
  <w:style w:type="paragraph" w:styleId="Markeringsbobletekst">
    <w:name w:val="Balloon Text"/>
    <w:basedOn w:val="Normal"/>
    <w:link w:val="MarkeringsbobletekstTegn"/>
    <w:uiPriority w:val="99"/>
    <w:semiHidden/>
    <w:unhideWhenUsed/>
    <w:rsid w:val="0022370F"/>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2370F"/>
    <w:rPr>
      <w:rFonts w:ascii="Lucida Grande" w:hAnsi="Lucida Grande" w:cs="Lucida Grande"/>
      <w:sz w:val="18"/>
      <w:szCs w:val="18"/>
    </w:rPr>
  </w:style>
  <w:style w:type="paragraph" w:customStyle="1" w:styleId="Mellemrubrik">
    <w:name w:val="Mellemrubrik"/>
    <w:qFormat/>
    <w:rsid w:val="00825410"/>
    <w:pPr>
      <w:spacing w:after="40" w:line="260" w:lineRule="exact"/>
      <w:contextualSpacing/>
    </w:pPr>
    <w:rPr>
      <w:rFonts w:ascii="Trebuchet MS" w:hAnsi="Trebuchet MS"/>
      <w:b/>
      <w:sz w:val="22"/>
      <w:szCs w:val="20"/>
    </w:rPr>
  </w:style>
  <w:style w:type="paragraph" w:customStyle="1" w:styleId="Pressemeddelse">
    <w:name w:val="Pressemeddelse"/>
    <w:qFormat/>
    <w:rsid w:val="000700D3"/>
    <w:pPr>
      <w:spacing w:after="360" w:line="560" w:lineRule="exact"/>
    </w:pPr>
    <w:rPr>
      <w:rFonts w:ascii="Trebuchet MS" w:hAnsi="Trebuchet MS" w:cs="Hermes-Thin"/>
      <w:color w:val="00665E"/>
      <w:sz w:val="48"/>
      <w:szCs w:val="52"/>
    </w:rPr>
  </w:style>
  <w:style w:type="paragraph" w:styleId="Sidehoved">
    <w:name w:val="header"/>
    <w:basedOn w:val="Normal"/>
    <w:link w:val="SidehovedTegn"/>
    <w:uiPriority w:val="99"/>
    <w:unhideWhenUsed/>
    <w:rsid w:val="00337D98"/>
    <w:pPr>
      <w:tabs>
        <w:tab w:val="center" w:pos="4819"/>
        <w:tab w:val="right" w:pos="9638"/>
      </w:tabs>
    </w:pPr>
  </w:style>
  <w:style w:type="character" w:customStyle="1" w:styleId="SidehovedTegn">
    <w:name w:val="Sidehoved Tegn"/>
    <w:basedOn w:val="Standardskrifttypeiafsnit"/>
    <w:link w:val="Sidehoved"/>
    <w:uiPriority w:val="99"/>
    <w:rsid w:val="00337D98"/>
  </w:style>
  <w:style w:type="paragraph" w:styleId="Sidefod">
    <w:name w:val="footer"/>
    <w:basedOn w:val="Normal"/>
    <w:link w:val="SidefodTegn"/>
    <w:uiPriority w:val="99"/>
    <w:unhideWhenUsed/>
    <w:rsid w:val="00337D98"/>
    <w:pPr>
      <w:tabs>
        <w:tab w:val="center" w:pos="4819"/>
        <w:tab w:val="right" w:pos="9638"/>
      </w:tabs>
    </w:pPr>
  </w:style>
  <w:style w:type="character" w:customStyle="1" w:styleId="SidefodTegn">
    <w:name w:val="Sidefod Tegn"/>
    <w:basedOn w:val="Standardskrifttypeiafsnit"/>
    <w:link w:val="Sidefod"/>
    <w:uiPriority w:val="99"/>
    <w:rsid w:val="00337D98"/>
  </w:style>
  <w:style w:type="paragraph" w:customStyle="1" w:styleId="Bullets">
    <w:name w:val="Bullets"/>
    <w:qFormat/>
    <w:rsid w:val="00825410"/>
    <w:pPr>
      <w:numPr>
        <w:numId w:val="1"/>
      </w:numPr>
      <w:spacing w:line="280" w:lineRule="exact"/>
      <w:contextualSpacing/>
      <w:jc w:val="both"/>
    </w:pPr>
    <w:rPr>
      <w:rFonts w:ascii="TrebuchetMS" w:hAnsi="TrebuchetMS" w:cs="TrebuchetMS"/>
      <w:color w:val="000000"/>
      <w:sz w:val="20"/>
      <w:szCs w:val="18"/>
    </w:rPr>
  </w:style>
  <w:style w:type="character" w:styleId="Sidetal">
    <w:name w:val="page number"/>
    <w:basedOn w:val="Standardskrifttypeiafsnit"/>
    <w:uiPriority w:val="99"/>
    <w:semiHidden/>
    <w:unhideWhenUsed/>
    <w:rsid w:val="00640F0F"/>
  </w:style>
  <w:style w:type="paragraph" w:customStyle="1" w:styleId="dato">
    <w:name w:val="dato"/>
    <w:rsid w:val="00C96C5B"/>
    <w:pPr>
      <w:tabs>
        <w:tab w:val="left" w:pos="1562"/>
        <w:tab w:val="left" w:pos="5897"/>
      </w:tabs>
      <w:spacing w:line="280" w:lineRule="exact"/>
      <w:ind w:left="4542"/>
      <w:jc w:val="right"/>
    </w:pPr>
    <w:rPr>
      <w:rFonts w:ascii="Trebuchet MS" w:hAnsi="Trebuchet MS" w:cs="TrebuchetMS"/>
      <w:color w:val="000000"/>
      <w:sz w:val="20"/>
      <w:szCs w:val="18"/>
    </w:rPr>
  </w:style>
  <w:style w:type="paragraph" w:customStyle="1" w:styleId="BrdFED">
    <w:name w:val="Brød FED"/>
    <w:basedOn w:val="Brd"/>
    <w:qFormat/>
    <w:rsid w:val="00C96C5B"/>
    <w:rPr>
      <w:b/>
    </w:rPr>
  </w:style>
  <w:style w:type="paragraph" w:styleId="Kommentartekst">
    <w:name w:val="annotation text"/>
    <w:basedOn w:val="Normal"/>
    <w:link w:val="KommentartekstTegn"/>
    <w:uiPriority w:val="99"/>
    <w:semiHidden/>
    <w:unhideWhenUsed/>
    <w:pPr>
      <w:spacing w:line="240" w:lineRule="auto"/>
    </w:pPr>
    <w:rPr>
      <w:sz w:val="20"/>
      <w:szCs w:val="20"/>
    </w:rPr>
  </w:style>
  <w:style w:type="character" w:customStyle="1" w:styleId="KommentartekstTegn">
    <w:name w:val="Kommentartekst Tegn"/>
    <w:basedOn w:val="Standardskrifttypeiafsnit"/>
    <w:link w:val="Kommentartekst"/>
    <w:uiPriority w:val="99"/>
    <w:semiHidden/>
    <w:rPr>
      <w:rFonts w:eastAsiaTheme="minorHAnsi"/>
      <w:sz w:val="20"/>
      <w:szCs w:val="20"/>
      <w:lang w:eastAsia="en-US"/>
    </w:rPr>
  </w:style>
  <w:style w:type="character" w:styleId="Kommentarhenvisning">
    <w:name w:val="annotation reference"/>
    <w:basedOn w:val="Standardskrifttypeiafsni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F:\Kommunikation\Designmanual,%20grafik,%20skabeloner\Skabeloner\Pressemeddelelser\Pressemeddelelse.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D042F-D1DA-4792-BE78-7B1A74FDB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Pressemeddelelse</Template>
  <TotalTime>9</TotalTime>
  <Pages>2</Pages>
  <Words>447</Words>
  <Characters>2728</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Johnsen</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Marie Preut</dc:creator>
  <cp:lastModifiedBy>Julie Marie Preut</cp:lastModifiedBy>
  <cp:revision>2</cp:revision>
  <cp:lastPrinted>2014-09-02T07:44:00Z</cp:lastPrinted>
  <dcterms:created xsi:type="dcterms:W3CDTF">2022-06-24T05:50:00Z</dcterms:created>
  <dcterms:modified xsi:type="dcterms:W3CDTF">2022-06-24T05:50:00Z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{BB7A684F-27DF-4DA1-B6D8-54FB5003EFF4}</vt:lpwstr>
  </property>
</Properties>
</file>